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B36F0" w14:textId="77777777" w:rsidR="003C5AEA" w:rsidRPr="003C5AEA" w:rsidRDefault="003C5AEA" w:rsidP="003C5AE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C5AE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Harmonogram rekrutacji do przedszkoli na rok szkolny 2022/2023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6"/>
        <w:gridCol w:w="5886"/>
      </w:tblGrid>
      <w:tr w:rsidR="003C5AEA" w:rsidRPr="003C5AEA" w14:paraId="4C2FEB65" w14:textId="77777777" w:rsidTr="003C5AEA">
        <w:trPr>
          <w:trHeight w:val="560"/>
        </w:trPr>
        <w:tc>
          <w:tcPr>
            <w:tcW w:w="3225" w:type="dxa"/>
            <w:vAlign w:val="center"/>
            <w:hideMark/>
          </w:tcPr>
          <w:p w14:paraId="54B761FD" w14:textId="77777777" w:rsidR="003C5AEA" w:rsidRPr="003C5AEA" w:rsidRDefault="003C5AEA" w:rsidP="003C5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985" w:type="dxa"/>
            <w:vAlign w:val="center"/>
            <w:hideMark/>
          </w:tcPr>
          <w:p w14:paraId="1A3707B8" w14:textId="77777777" w:rsidR="003C5AEA" w:rsidRPr="003C5AEA" w:rsidRDefault="003C5AEA" w:rsidP="003C5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Etap</w:t>
            </w:r>
          </w:p>
        </w:tc>
      </w:tr>
      <w:tr w:rsidR="003C5AEA" w:rsidRPr="003C5AEA" w14:paraId="08F768C5" w14:textId="77777777" w:rsidTr="003C5AEA">
        <w:trPr>
          <w:trHeight w:val="1932"/>
        </w:trPr>
        <w:tc>
          <w:tcPr>
            <w:tcW w:w="3225" w:type="dxa"/>
            <w:hideMark/>
          </w:tcPr>
          <w:p w14:paraId="65665B74" w14:textId="77777777" w:rsidR="003C5AEA" w:rsidRPr="003C5AEA" w:rsidRDefault="003C5AEA" w:rsidP="003C5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3C5AE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1 kwietnia  od godz. 08:00  </w:t>
            </w:r>
            <w:r w:rsidRPr="003C5AE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br/>
              <w:t>do 15 kwietnia 2022 r. do godz. 15:00</w:t>
            </w:r>
          </w:p>
        </w:tc>
        <w:tc>
          <w:tcPr>
            <w:tcW w:w="5985" w:type="dxa"/>
            <w:hideMark/>
          </w:tcPr>
          <w:p w14:paraId="22CF6236" w14:textId="77777777" w:rsidR="003C5AEA" w:rsidRPr="003C5AEA" w:rsidRDefault="003C5AEA" w:rsidP="003C5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Złożenie wniosku o przyjęcie do przedszkola wraz z dokumentami potwierdzającymi spełnianie przez kandydata warunków lub kryteriów branych pod uwagę w postępowaniu rekrutacyjnym.</w:t>
            </w:r>
          </w:p>
        </w:tc>
      </w:tr>
      <w:tr w:rsidR="003C5AEA" w:rsidRPr="003C5AEA" w14:paraId="5E604F01" w14:textId="77777777" w:rsidTr="003C5AEA">
        <w:trPr>
          <w:trHeight w:val="1932"/>
        </w:trPr>
        <w:tc>
          <w:tcPr>
            <w:tcW w:w="3225" w:type="dxa"/>
            <w:hideMark/>
          </w:tcPr>
          <w:p w14:paraId="167AF50E" w14:textId="77777777" w:rsidR="003C5AEA" w:rsidRPr="003C5AEA" w:rsidRDefault="003C5AEA" w:rsidP="003C5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3C5AE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1 kwietnia  od godz. 08:00  </w:t>
            </w:r>
            <w:r w:rsidRPr="003C5AE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br/>
              <w:t>do 26 kwietnia 2022 r. do godz. 15:00</w:t>
            </w:r>
          </w:p>
        </w:tc>
        <w:tc>
          <w:tcPr>
            <w:tcW w:w="5985" w:type="dxa"/>
            <w:hideMark/>
          </w:tcPr>
          <w:p w14:paraId="0617E95D" w14:textId="77777777" w:rsidR="003C5AEA" w:rsidRPr="003C5AEA" w:rsidRDefault="003C5AEA" w:rsidP="003C5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Weryfikacja przez komisję rekrutacyjną wniosków o przyjęcie do przedszkola i dokumentów potwierdzających spełnianie przez kandydata warunków lub kryteriów branych pod uwagę w postępowaniu rekrutacyjnym, w tym dokonanie przez przewodniczącego komisji rekrutacyjnej czynności, o których mowa w art.150 ust. 7 ustawy z dnia 14 grudnia 2016 r. – Prawo oświatowe.</w:t>
            </w:r>
          </w:p>
        </w:tc>
      </w:tr>
      <w:tr w:rsidR="003C5AEA" w:rsidRPr="003C5AEA" w14:paraId="42902F28" w14:textId="77777777" w:rsidTr="003C5AEA">
        <w:trPr>
          <w:trHeight w:val="1932"/>
        </w:trPr>
        <w:tc>
          <w:tcPr>
            <w:tcW w:w="3225" w:type="dxa"/>
            <w:hideMark/>
          </w:tcPr>
          <w:p w14:paraId="2FC3B860" w14:textId="77777777" w:rsidR="003C5AEA" w:rsidRPr="003C5AEA" w:rsidRDefault="003C5AEA" w:rsidP="003C5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3C5AE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6 maja 2022 r. o godz. 15:00</w:t>
            </w:r>
          </w:p>
        </w:tc>
        <w:tc>
          <w:tcPr>
            <w:tcW w:w="5985" w:type="dxa"/>
            <w:hideMark/>
          </w:tcPr>
          <w:p w14:paraId="0284FAA5" w14:textId="77777777" w:rsidR="003C5AEA" w:rsidRPr="003C5AEA" w:rsidRDefault="003C5AEA" w:rsidP="003C5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przez komisję rekrutacyjną listy kandydatów zakwalifikowanych i kandydatów niezakwalifikowanych</w:t>
            </w:r>
          </w:p>
        </w:tc>
      </w:tr>
      <w:tr w:rsidR="003C5AEA" w:rsidRPr="003C5AEA" w14:paraId="557D8CFC" w14:textId="77777777" w:rsidTr="003C5AEA">
        <w:trPr>
          <w:trHeight w:val="1932"/>
        </w:trPr>
        <w:tc>
          <w:tcPr>
            <w:tcW w:w="3225" w:type="dxa"/>
            <w:hideMark/>
          </w:tcPr>
          <w:p w14:paraId="306DF99C" w14:textId="77777777" w:rsidR="003C5AEA" w:rsidRPr="003C5AEA" w:rsidRDefault="003C5AEA" w:rsidP="003C5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3C5AE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od 9 maja od godz. 8:00</w:t>
            </w:r>
            <w:r w:rsidRPr="003C5AE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br/>
              <w:t>do 13 maja 2022 r. do godz. 15:00</w:t>
            </w:r>
          </w:p>
        </w:tc>
        <w:tc>
          <w:tcPr>
            <w:tcW w:w="5985" w:type="dxa"/>
            <w:hideMark/>
          </w:tcPr>
          <w:p w14:paraId="060DAB9E" w14:textId="77777777" w:rsidR="003C5AEA" w:rsidRPr="003C5AEA" w:rsidRDefault="003C5AEA" w:rsidP="003C5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Potwierdzenie przez rodzica kandydata woli przyjęcia w postaci pisemnego oświadczenia.</w:t>
            </w:r>
          </w:p>
        </w:tc>
      </w:tr>
      <w:tr w:rsidR="003C5AEA" w:rsidRPr="003C5AEA" w14:paraId="34528E76" w14:textId="77777777" w:rsidTr="003C5AEA">
        <w:trPr>
          <w:trHeight w:val="1932"/>
        </w:trPr>
        <w:tc>
          <w:tcPr>
            <w:tcW w:w="3225" w:type="dxa"/>
            <w:hideMark/>
          </w:tcPr>
          <w:p w14:paraId="4C968F6A" w14:textId="77777777" w:rsidR="003C5AEA" w:rsidRPr="003C5AEA" w:rsidRDefault="003C5AEA" w:rsidP="003C5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3C5AE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20 maja 2022 r. o godz. 15:00</w:t>
            </w:r>
          </w:p>
        </w:tc>
        <w:tc>
          <w:tcPr>
            <w:tcW w:w="5985" w:type="dxa"/>
            <w:hideMark/>
          </w:tcPr>
          <w:p w14:paraId="4708B69D" w14:textId="77777777" w:rsidR="003C5AEA" w:rsidRPr="003C5AEA" w:rsidRDefault="003C5AEA" w:rsidP="003C5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przez komisję rekrutacyjną listy kandydatów przyjętych i kandydatów nieprzyjętych.</w:t>
            </w:r>
          </w:p>
        </w:tc>
      </w:tr>
    </w:tbl>
    <w:p w14:paraId="21756CFD" w14:textId="77777777" w:rsidR="009347F0" w:rsidRDefault="009347F0" w:rsidP="003C5AEA"/>
    <w:sectPr w:rsidR="009347F0" w:rsidSect="003C5AEA">
      <w:type w:val="continuous"/>
      <w:pgSz w:w="11906" w:h="16838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AEA"/>
    <w:rsid w:val="00340886"/>
    <w:rsid w:val="003C5AEA"/>
    <w:rsid w:val="009347F0"/>
    <w:rsid w:val="00AF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F9EE5"/>
  <w15:chartTrackingRefBased/>
  <w15:docId w15:val="{53FCFF73-4783-405C-8C56-6BB872AA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C5A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3C5A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5A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3C5A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C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C5AEA"/>
    <w:rPr>
      <w:b/>
      <w:bCs/>
    </w:rPr>
  </w:style>
  <w:style w:type="table" w:styleId="Tabela-Siatka">
    <w:name w:val="Table Grid"/>
    <w:basedOn w:val="Standardowy"/>
    <w:uiPriority w:val="39"/>
    <w:rsid w:val="003C5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1029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Straszyńska</dc:creator>
  <cp:keywords/>
  <dc:description/>
  <cp:lastModifiedBy>Liliana Straszyńska</cp:lastModifiedBy>
  <cp:revision>1</cp:revision>
  <dcterms:created xsi:type="dcterms:W3CDTF">2022-03-25T09:23:00Z</dcterms:created>
  <dcterms:modified xsi:type="dcterms:W3CDTF">2022-03-25T09:27:00Z</dcterms:modified>
</cp:coreProperties>
</file>